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236B5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1DF96A0A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465C286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4EE44DB2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2785764A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4617B971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1732059C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50DF82D" w14:textId="49441D14" w:rsidR="00E41F74" w:rsidRDefault="00E41F74" w:rsidP="007E75F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r w:rsidR="002457A1" w:rsidRPr="002457A1">
        <w:rPr>
          <w:rFonts w:ascii="Arial" w:hAnsi="Arial" w:cs="Arial"/>
          <w:sz w:val="22"/>
        </w:rPr>
        <w:t>šivalnega materiala</w:t>
      </w:r>
      <w:r w:rsidR="0054343B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</w:t>
      </w:r>
      <w:r w:rsidR="002457A1">
        <w:rPr>
          <w:rFonts w:ascii="Arial" w:hAnsi="Arial" w:cs="Arial"/>
          <w:sz w:val="22"/>
        </w:rPr>
        <w:t>5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33F6D3A1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1F2195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6681F8D8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3345C73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ACB636C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57B1F030" w14:textId="77777777" w:rsidR="00E41F74" w:rsidRDefault="00E41F74" w:rsidP="00E41F74">
      <w:pPr>
        <w:rPr>
          <w:rFonts w:ascii="Arial" w:hAnsi="Arial" w:cs="Arial"/>
          <w:sz w:val="22"/>
        </w:rPr>
      </w:pPr>
    </w:p>
    <w:p w14:paraId="605845FD" w14:textId="77777777" w:rsidR="00E41F74" w:rsidRPr="00F46A4F" w:rsidRDefault="00E41F74" w:rsidP="00E41F74">
      <w:pPr>
        <w:jc w:val="both"/>
        <w:rPr>
          <w:rFonts w:ascii="Arial" w:hAnsi="Arial" w:cs="Arial"/>
          <w:sz w:val="20"/>
          <w:szCs w:val="20"/>
        </w:rPr>
      </w:pPr>
      <w:r w:rsidRPr="00F46A4F">
        <w:rPr>
          <w:rFonts w:ascii="Arial" w:hAnsi="Arial" w:cs="Arial"/>
          <w:sz w:val="20"/>
          <w:szCs w:val="20"/>
        </w:rPr>
        <w:t xml:space="preserve">Končna ponudbena </w:t>
      </w:r>
      <w:r w:rsidR="00927391" w:rsidRPr="00F46A4F">
        <w:rPr>
          <w:rFonts w:ascii="Arial" w:hAnsi="Arial" w:cs="Arial"/>
          <w:sz w:val="20"/>
          <w:szCs w:val="20"/>
        </w:rPr>
        <w:t>vrednost</w:t>
      </w:r>
      <w:r w:rsidRPr="00F46A4F">
        <w:rPr>
          <w:rFonts w:ascii="Arial" w:hAnsi="Arial" w:cs="Arial"/>
          <w:sz w:val="20"/>
          <w:szCs w:val="20"/>
        </w:rPr>
        <w:t xml:space="preserve"> v EUR za celotno okvirni količino: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3112"/>
        <w:gridCol w:w="1985"/>
        <w:gridCol w:w="992"/>
        <w:gridCol w:w="2126"/>
      </w:tblGrid>
      <w:tr w:rsidR="007E75F2" w:rsidRPr="00F46A4F" w14:paraId="6BB98B3B" w14:textId="77777777" w:rsidTr="002457A1">
        <w:trPr>
          <w:trHeight w:val="300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581F1F9" w14:textId="77777777" w:rsidR="007E75F2" w:rsidRPr="00F46A4F" w:rsidRDefault="007E75F2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311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52CA8FC" w14:textId="77777777" w:rsidR="007E75F2" w:rsidRPr="00F46A4F" w:rsidRDefault="007E75F2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Naziv</w:t>
            </w:r>
          </w:p>
        </w:tc>
        <w:tc>
          <w:tcPr>
            <w:tcW w:w="1985" w:type="dxa"/>
            <w:shd w:val="clear" w:color="auto" w:fill="auto"/>
            <w:noWrap/>
          </w:tcPr>
          <w:p w14:paraId="2D5BA8FC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i/>
                <w:sz w:val="20"/>
                <w:szCs w:val="20"/>
              </w:rPr>
              <w:t>Končna ponudbena vrednost v EUR brez DDV</w:t>
            </w:r>
          </w:p>
        </w:tc>
        <w:tc>
          <w:tcPr>
            <w:tcW w:w="992" w:type="dxa"/>
          </w:tcPr>
          <w:p w14:paraId="306E926E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DDV</w:t>
            </w:r>
          </w:p>
        </w:tc>
        <w:tc>
          <w:tcPr>
            <w:tcW w:w="2126" w:type="dxa"/>
          </w:tcPr>
          <w:p w14:paraId="1CF4595C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Končna ponudbena vrednost v EUR z DDV</w:t>
            </w:r>
          </w:p>
        </w:tc>
      </w:tr>
      <w:tr w:rsidR="002457A1" w:rsidRPr="00F46A4F" w14:paraId="1878184E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BA792D9" w14:textId="23197D59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56B95C9B" w14:textId="3797BB42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>Trak sestavljen iz poli</w:t>
            </w:r>
          </w:p>
        </w:tc>
        <w:tc>
          <w:tcPr>
            <w:tcW w:w="1985" w:type="dxa"/>
            <w:shd w:val="clear" w:color="auto" w:fill="auto"/>
            <w:noWrap/>
          </w:tcPr>
          <w:p w14:paraId="202294FB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69BA1F86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4583651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67D374A2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A942AE" w14:textId="38A4B941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7D6FFAC1" w14:textId="232BEFAD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Sofsilk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4BF3AD6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4F5866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4FF2C0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5F79C7E8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97E976" w14:textId="2ABF80CD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49E44F80" w14:textId="02C5F60C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Neresorbtivni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naravni material</w:t>
            </w:r>
          </w:p>
        </w:tc>
        <w:tc>
          <w:tcPr>
            <w:tcW w:w="1985" w:type="dxa"/>
            <w:shd w:val="clear" w:color="auto" w:fill="auto"/>
            <w:noWrap/>
          </w:tcPr>
          <w:p w14:paraId="56CABB90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8A69E4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0D1CDA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242058D8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23ED1A4" w14:textId="14590E30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6EFD7B15" w14:textId="74402D73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>QUILL: ribja kost</w:t>
            </w:r>
          </w:p>
        </w:tc>
        <w:tc>
          <w:tcPr>
            <w:tcW w:w="1985" w:type="dxa"/>
            <w:shd w:val="clear" w:color="auto" w:fill="auto"/>
            <w:noWrap/>
          </w:tcPr>
          <w:p w14:paraId="0D67D43C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6345C229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3679DD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415BE39B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FD2A51" w14:textId="12FC183B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164D22B8" w14:textId="5D1C7FD9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 xml:space="preserve">Specialni set za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cerklažo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</w:tcPr>
          <w:p w14:paraId="2839B6A6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4920D4EC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B953AA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36B3DDE7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377B1C" w14:textId="58028199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547ADE27" w14:textId="29619767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F718D9">
              <w:rPr>
                <w:rFonts w:ascii="Arial" w:hAnsi="Arial" w:cs="Arial"/>
                <w:sz w:val="20"/>
                <w:szCs w:val="20"/>
              </w:rPr>
              <w:t xml:space="preserve">iv iz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poliglikolne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kislin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8A9571D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37F97F3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0F529C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5F038193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4C3FB" w14:textId="7A9820DC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27EF3E97" w14:textId="1FFA0FA7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F718D9">
              <w:rPr>
                <w:rFonts w:ascii="Arial" w:hAnsi="Arial" w:cs="Arial"/>
                <w:sz w:val="20"/>
                <w:szCs w:val="20"/>
              </w:rPr>
              <w:t>esorbtivni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sintetični material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0E87F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081B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E7F4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48B1D57C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8E11A" w14:textId="28E2B995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5E706D26" w14:textId="7F99FEC2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 xml:space="preserve">Kožni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spenjalnik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82851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7947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6811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10C3ABB1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60F6A" w14:textId="6955F82D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241A4108" w14:textId="1A9B1C2F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Neresorbtivna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silikonska cev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D9C8F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ECD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0A15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5FDBB11E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E5F4C" w14:textId="0F31896A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7FBAB0B6" w14:textId="4B94FEB5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8D9">
              <w:rPr>
                <w:rFonts w:ascii="Arial" w:hAnsi="Arial" w:cs="Arial"/>
                <w:sz w:val="20"/>
                <w:szCs w:val="20"/>
              </w:rPr>
              <w:t>Silikonski trak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A289C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B120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0B45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7888C224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6A30B" w14:textId="6957ABBE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074999FE" w14:textId="2DFC321B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Neresorbtivni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, nebarvan, </w:t>
            </w: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polytetrafluoroethylene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55335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D8F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5FB7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0515F3E9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CC7AE" w14:textId="23C0CB4C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00D52792" w14:textId="3F1B132B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F718D9">
              <w:rPr>
                <w:rFonts w:ascii="Arial" w:hAnsi="Arial" w:cs="Arial"/>
                <w:sz w:val="20"/>
                <w:szCs w:val="20"/>
              </w:rPr>
              <w:t>irurški vosek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BB8DA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2823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9ABF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613808FB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A6C871" w14:textId="1CA97E83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206460C9" w14:textId="54417675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Venaseal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lepilo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5E1BF4F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0750DB3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9B30E5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16FD4532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913D31" w14:textId="29CE7554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69E53FBD" w14:textId="6E6A4330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Steri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- strip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ACB25A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714CE3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B9FA80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360B" w:rsidRPr="00F46A4F" w14:paraId="52FA1226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1FA655" w14:textId="4814346A" w:rsidR="0015360B" w:rsidRPr="00F46A4F" w:rsidRDefault="0015360B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463CFC52" w14:textId="678CED0C" w:rsidR="0015360B" w:rsidRPr="00F718D9" w:rsidRDefault="0015360B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5360B">
              <w:rPr>
                <w:rFonts w:ascii="Arial" w:hAnsi="Arial" w:cs="Arial"/>
                <w:sz w:val="20"/>
                <w:szCs w:val="20"/>
              </w:rPr>
              <w:t>Ner</w:t>
            </w:r>
            <w:proofErr w:type="spellEnd"/>
            <w:r w:rsidRPr="0015360B">
              <w:rPr>
                <w:rFonts w:ascii="Arial" w:hAnsi="Arial" w:cs="Arial"/>
                <w:sz w:val="20"/>
                <w:szCs w:val="20"/>
              </w:rPr>
              <w:t xml:space="preserve">., </w:t>
            </w:r>
            <w:proofErr w:type="spellStart"/>
            <w:r w:rsidRPr="0015360B">
              <w:rPr>
                <w:rFonts w:ascii="Arial" w:hAnsi="Arial" w:cs="Arial"/>
                <w:sz w:val="20"/>
                <w:szCs w:val="20"/>
              </w:rPr>
              <w:t>Mon</w:t>
            </w:r>
            <w:proofErr w:type="spellEnd"/>
            <w:r w:rsidRPr="0015360B">
              <w:rPr>
                <w:rFonts w:ascii="Arial" w:hAnsi="Arial" w:cs="Arial"/>
                <w:sz w:val="20"/>
                <w:szCs w:val="20"/>
              </w:rPr>
              <w:t xml:space="preserve">,, Polipropilen, </w:t>
            </w:r>
            <w:proofErr w:type="spellStart"/>
            <w:r w:rsidRPr="0015360B">
              <w:rPr>
                <w:rFonts w:ascii="Arial" w:hAnsi="Arial" w:cs="Arial"/>
                <w:sz w:val="20"/>
                <w:szCs w:val="20"/>
              </w:rPr>
              <w:t>Nylon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CA8AFC8" w14:textId="77777777" w:rsidR="0015360B" w:rsidRPr="00F46A4F" w:rsidRDefault="0015360B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E6C44E6" w14:textId="77777777" w:rsidR="0015360B" w:rsidRPr="00F46A4F" w:rsidRDefault="0015360B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A9C2310" w14:textId="77777777" w:rsidR="0015360B" w:rsidRPr="00F46A4F" w:rsidRDefault="0015360B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43B" w:rsidRPr="00F46A4F" w14:paraId="22D8BC39" w14:textId="77777777" w:rsidTr="00075939">
        <w:trPr>
          <w:trHeight w:val="300"/>
        </w:trPr>
        <w:tc>
          <w:tcPr>
            <w:tcW w:w="852" w:type="dxa"/>
            <w:shd w:val="clear" w:color="auto" w:fill="auto"/>
            <w:noWrap/>
          </w:tcPr>
          <w:p w14:paraId="7194229C" w14:textId="56C2468F" w:rsidR="0054343B" w:rsidRPr="00F46A4F" w:rsidRDefault="0054343B" w:rsidP="005434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0FE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3112" w:type="dxa"/>
            <w:shd w:val="clear" w:color="auto" w:fill="auto"/>
            <w:noWrap/>
          </w:tcPr>
          <w:p w14:paraId="5B00A299" w14:textId="212ABC3E" w:rsidR="0054343B" w:rsidRDefault="0054343B" w:rsidP="0054343B">
            <w:pPr>
              <w:jc w:val="both"/>
              <w:rPr>
                <w:rFonts w:ascii="Calibri" w:hAnsi="Calibri" w:cs="Calibri"/>
                <w:color w:val="000000"/>
                <w:sz w:val="22"/>
              </w:rPr>
            </w:pPr>
            <w:r w:rsidRPr="004730FE">
              <w:rPr>
                <w:rFonts w:ascii="Arial" w:hAnsi="Arial" w:cs="Arial"/>
                <w:sz w:val="20"/>
                <w:szCs w:val="20"/>
              </w:rPr>
              <w:t>Šiv I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26A9F06" w14:textId="77777777" w:rsidR="0054343B" w:rsidRPr="00F46A4F" w:rsidRDefault="0054343B" w:rsidP="005434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63820C" w14:textId="77777777" w:rsidR="0054343B" w:rsidRPr="00F46A4F" w:rsidRDefault="0054343B" w:rsidP="005434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780CA2B" w14:textId="77777777" w:rsidR="0054343B" w:rsidRPr="00F46A4F" w:rsidRDefault="0054343B" w:rsidP="005434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43B" w:rsidRPr="00F46A4F" w14:paraId="3B2D71CC" w14:textId="77777777" w:rsidTr="00075939">
        <w:trPr>
          <w:trHeight w:val="300"/>
        </w:trPr>
        <w:tc>
          <w:tcPr>
            <w:tcW w:w="852" w:type="dxa"/>
            <w:shd w:val="clear" w:color="auto" w:fill="auto"/>
            <w:noWrap/>
          </w:tcPr>
          <w:p w14:paraId="39229394" w14:textId="3404E78B" w:rsidR="0054343B" w:rsidRPr="00F46A4F" w:rsidRDefault="0054343B" w:rsidP="005434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0FE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112" w:type="dxa"/>
            <w:shd w:val="clear" w:color="auto" w:fill="auto"/>
            <w:noWrap/>
          </w:tcPr>
          <w:p w14:paraId="7E845EB7" w14:textId="16087AC5" w:rsidR="0054343B" w:rsidRDefault="0054343B" w:rsidP="0054343B">
            <w:pPr>
              <w:jc w:val="both"/>
              <w:rPr>
                <w:rFonts w:ascii="Calibri" w:hAnsi="Calibri" w:cs="Calibri"/>
                <w:color w:val="000000"/>
                <w:sz w:val="22"/>
              </w:rPr>
            </w:pPr>
            <w:r w:rsidRPr="004730FE">
              <w:rPr>
                <w:rFonts w:ascii="Arial" w:hAnsi="Arial" w:cs="Arial"/>
                <w:sz w:val="20"/>
                <w:szCs w:val="20"/>
              </w:rPr>
              <w:t>Šiv II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7329D66" w14:textId="77777777" w:rsidR="0054343B" w:rsidRPr="00F46A4F" w:rsidRDefault="0054343B" w:rsidP="005434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BCD22E7" w14:textId="77777777" w:rsidR="0054343B" w:rsidRPr="00F46A4F" w:rsidRDefault="0054343B" w:rsidP="005434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7C0D161" w14:textId="77777777" w:rsidR="0054343B" w:rsidRPr="00F46A4F" w:rsidRDefault="0054343B" w:rsidP="005434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DC4265" w14:textId="77777777" w:rsidR="00E41F74" w:rsidRPr="00F46A4F" w:rsidRDefault="00E41F74" w:rsidP="00E41F74">
      <w:pPr>
        <w:jc w:val="both"/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Ponudba velja štiri (4) mesece od roka za oddajo ponudb.</w:t>
      </w:r>
    </w:p>
    <w:p w14:paraId="1EEC1D1F" w14:textId="77777777" w:rsidR="00E41F74" w:rsidRDefault="00E41F74" w:rsidP="00E41F74">
      <w:pPr>
        <w:jc w:val="both"/>
        <w:rPr>
          <w:rFonts w:ascii="Arial" w:hAnsi="Arial" w:cs="Arial"/>
          <w:sz w:val="22"/>
        </w:rPr>
      </w:pPr>
    </w:p>
    <w:p w14:paraId="3BDB63C4" w14:textId="77777777" w:rsidR="0054343B" w:rsidRPr="00F46A4F" w:rsidRDefault="0054343B" w:rsidP="00E41F74">
      <w:pPr>
        <w:jc w:val="both"/>
        <w:rPr>
          <w:rFonts w:ascii="Arial" w:hAnsi="Arial" w:cs="Arial"/>
          <w:sz w:val="22"/>
        </w:rPr>
      </w:pPr>
    </w:p>
    <w:p w14:paraId="27B350AF" w14:textId="77777777" w:rsidR="00F46A4F" w:rsidRPr="00F46A4F" w:rsidRDefault="00F46A4F" w:rsidP="00F46A4F">
      <w:pPr>
        <w:rPr>
          <w:rFonts w:ascii="Arial" w:hAnsi="Arial" w:cs="Arial"/>
          <w:b/>
          <w:sz w:val="22"/>
          <w:u w:val="single"/>
        </w:rPr>
      </w:pPr>
      <w:r w:rsidRPr="00F46A4F">
        <w:rPr>
          <w:rFonts w:ascii="Arial" w:hAnsi="Arial" w:cs="Arial"/>
          <w:b/>
          <w:sz w:val="22"/>
        </w:rPr>
        <w:t xml:space="preserve">* </w:t>
      </w:r>
      <w:r w:rsidRPr="00F46A4F">
        <w:rPr>
          <w:rFonts w:ascii="Arial" w:hAnsi="Arial" w:cs="Arial"/>
          <w:b/>
          <w:sz w:val="22"/>
          <w:u w:val="single"/>
        </w:rPr>
        <w:t>Priloga:</w:t>
      </w:r>
      <w:r w:rsidRPr="00F46A4F">
        <w:rPr>
          <w:sz w:val="22"/>
        </w:rPr>
        <w:t xml:space="preserve"> </w:t>
      </w:r>
      <w:r w:rsidRPr="00F46A4F">
        <w:rPr>
          <w:rFonts w:ascii="Arial" w:hAnsi="Arial" w:cs="Arial"/>
          <w:b/>
          <w:sz w:val="22"/>
          <w:u w:val="single"/>
        </w:rPr>
        <w:t>Ponudnik kot prilogo k temu obrazcu priloži:</w:t>
      </w:r>
    </w:p>
    <w:p w14:paraId="252B0EE3" w14:textId="77777777" w:rsidR="00F46A4F" w:rsidRPr="00F46A4F" w:rsidRDefault="00F46A4F" w:rsidP="00F46A4F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5491470F" w14:textId="77777777" w:rsidR="00F46A4F" w:rsidRDefault="00F46A4F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134F7ADE" w14:textId="77777777" w:rsidR="0054343B" w:rsidRPr="00F46A4F" w:rsidRDefault="0054343B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645FE52F" w14:textId="77777777" w:rsidR="00F46A4F" w:rsidRPr="00F46A4F" w:rsidRDefault="00F46A4F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V skladu s 7. odstavkom 89. člena ZJN-3 soglašamo, da naročnik:</w:t>
      </w:r>
    </w:p>
    <w:p w14:paraId="4DE83B01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612C63A9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 xml:space="preserve">lahko popravi računske napake zaradi nepravilne vnaprej določene matematične operacije s strani naročnika v primeru, da jih ugotovi pri pregledu in ocenjevanju </w:t>
      </w:r>
      <w:r w:rsidRPr="00F46A4F">
        <w:rPr>
          <w:rFonts w:ascii="Arial" w:eastAsia="Times New Roman" w:hAnsi="Arial"/>
          <w:sz w:val="22"/>
          <w:lang w:eastAsia="sl-SI"/>
        </w:rPr>
        <w:lastRenderedPageBreak/>
        <w:t>ponudb. Naročnik popravi računsko napako tako, da ob upoštevanju cen na enoto brez DDV in količin, ki jih ponudi ponudnik, izračuna vrednost ponudbe z upoštevanjem pravilne matematične operacije.</w:t>
      </w:r>
    </w:p>
    <w:p w14:paraId="7EF8437A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napačno zapisano stopnjo DDV popravi v pravilno.</w:t>
      </w:r>
    </w:p>
    <w:p w14:paraId="3711CCA3" w14:textId="77777777" w:rsidR="00E41F74" w:rsidRPr="00F46A4F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40E462E3" w14:textId="77777777" w:rsidR="00E41F74" w:rsidRPr="00F46A4F" w:rsidRDefault="00E41F74" w:rsidP="00E41F74">
      <w:pPr>
        <w:tabs>
          <w:tab w:val="left" w:pos="4860"/>
        </w:tabs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Datum, kraj:</w:t>
      </w:r>
      <w:r w:rsidRPr="00F46A4F">
        <w:rPr>
          <w:rFonts w:ascii="Arial" w:hAnsi="Arial" w:cs="Arial"/>
          <w:sz w:val="22"/>
        </w:rPr>
        <w:tab/>
        <w:t>Žig in podpis ponudnika:</w:t>
      </w:r>
    </w:p>
    <w:p w14:paraId="14B26A12" w14:textId="77777777" w:rsidR="00E41F74" w:rsidRPr="00F46A4F" w:rsidRDefault="00E41F74" w:rsidP="00E41F74">
      <w:pPr>
        <w:rPr>
          <w:rFonts w:ascii="Arial" w:hAnsi="Arial" w:cs="Arial"/>
          <w:sz w:val="22"/>
        </w:rPr>
      </w:pPr>
    </w:p>
    <w:p w14:paraId="1B9BF295" w14:textId="0C5AFB11" w:rsidR="00064F71" w:rsidRPr="00F46A4F" w:rsidRDefault="00E41F74" w:rsidP="00927391">
      <w:pPr>
        <w:tabs>
          <w:tab w:val="left" w:pos="4860"/>
        </w:tabs>
        <w:rPr>
          <w:sz w:val="22"/>
        </w:rPr>
      </w:pPr>
      <w:r w:rsidRPr="00F46A4F">
        <w:rPr>
          <w:rFonts w:ascii="Arial" w:hAnsi="Arial" w:cs="Arial"/>
          <w:sz w:val="22"/>
        </w:rPr>
        <w:t>___________________________________</w:t>
      </w:r>
      <w:r w:rsidRPr="00F46A4F">
        <w:rPr>
          <w:rFonts w:ascii="Arial" w:hAnsi="Arial" w:cs="Arial"/>
          <w:sz w:val="22"/>
        </w:rPr>
        <w:tab/>
        <w:t>__________________________________</w:t>
      </w:r>
    </w:p>
    <w:sectPr w:rsidR="00064F71" w:rsidRPr="00F46A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F8A85" w14:textId="77777777" w:rsidR="000B2F6A" w:rsidRDefault="000B2F6A" w:rsidP="000B2F6A">
      <w:r>
        <w:separator/>
      </w:r>
    </w:p>
  </w:endnote>
  <w:endnote w:type="continuationSeparator" w:id="0">
    <w:p w14:paraId="37F88FC4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4849982"/>
      <w:docPartObj>
        <w:docPartGallery w:val="Page Numbers (Bottom of Page)"/>
        <w:docPartUnique/>
      </w:docPartObj>
    </w:sdtPr>
    <w:sdtEndPr/>
    <w:sdtContent>
      <w:p w14:paraId="60FB6629" w14:textId="0549CE67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DEB">
          <w:rPr>
            <w:noProof/>
          </w:rPr>
          <w:t>2</w:t>
        </w:r>
        <w:r>
          <w:fldChar w:fldCharType="end"/>
        </w:r>
      </w:p>
    </w:sdtContent>
  </w:sdt>
  <w:p w14:paraId="278B1A26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600E4" w14:textId="77777777" w:rsidR="000B2F6A" w:rsidRDefault="000B2F6A" w:rsidP="000B2F6A">
      <w:r>
        <w:separator/>
      </w:r>
    </w:p>
  </w:footnote>
  <w:footnote w:type="continuationSeparator" w:id="0">
    <w:p w14:paraId="69D01044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5222335">
    <w:abstractNumId w:val="1"/>
  </w:num>
  <w:num w:numId="2" w16cid:durableId="1821455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64F71"/>
    <w:rsid w:val="000B2F6A"/>
    <w:rsid w:val="0015360B"/>
    <w:rsid w:val="002457A1"/>
    <w:rsid w:val="002F473C"/>
    <w:rsid w:val="00387B0E"/>
    <w:rsid w:val="003C5CF5"/>
    <w:rsid w:val="00493223"/>
    <w:rsid w:val="0054343B"/>
    <w:rsid w:val="005601D3"/>
    <w:rsid w:val="005E4684"/>
    <w:rsid w:val="00682ED5"/>
    <w:rsid w:val="006F11C9"/>
    <w:rsid w:val="007E6C3B"/>
    <w:rsid w:val="007E75F2"/>
    <w:rsid w:val="00847CBE"/>
    <w:rsid w:val="008828B0"/>
    <w:rsid w:val="00886047"/>
    <w:rsid w:val="008E2647"/>
    <w:rsid w:val="00927391"/>
    <w:rsid w:val="00972DEB"/>
    <w:rsid w:val="00B7072F"/>
    <w:rsid w:val="00BD72CA"/>
    <w:rsid w:val="00C85DCF"/>
    <w:rsid w:val="00CF7C45"/>
    <w:rsid w:val="00D73520"/>
    <w:rsid w:val="00DF5D38"/>
    <w:rsid w:val="00E41F74"/>
    <w:rsid w:val="00F46A4F"/>
    <w:rsid w:val="00F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FEF3C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Odstavekseznama">
    <w:name w:val="List Paragraph"/>
    <w:basedOn w:val="Navaden"/>
    <w:uiPriority w:val="34"/>
    <w:qFormat/>
    <w:rsid w:val="00F46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3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3</cp:revision>
  <dcterms:created xsi:type="dcterms:W3CDTF">2025-06-20T07:52:00Z</dcterms:created>
  <dcterms:modified xsi:type="dcterms:W3CDTF">2025-06-20T09:51:00Z</dcterms:modified>
</cp:coreProperties>
</file>